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8F00" w:themeColor="accent4" w:themeShade="BF"/>
  <w:body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Критеријуми</w:t>
      </w:r>
      <w:proofErr w:type="spellEnd"/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оцењивања</w:t>
      </w:r>
      <w:proofErr w:type="spellEnd"/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предмет</w:t>
      </w:r>
      <w:proofErr w:type="spellEnd"/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– ИСТОРИЈА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color w:val="FF0000"/>
          <w:kern w:val="0"/>
          <w:shd w:val="clear" w:color="auto" w:fill="F8F8F8"/>
          <w14:ligatures w14:val="none"/>
        </w:rPr>
        <w:t>Правилник</w:t>
      </w:r>
      <w:proofErr w:type="spellEnd"/>
      <w:r w:rsidRPr="002D2DD0">
        <w:rPr>
          <w:rFonts w:ascii="Times New Roman" w:eastAsia="Times New Roman" w:hAnsi="Times New Roman" w:cs="Times New Roman"/>
          <w:color w:val="FF0000"/>
          <w:kern w:val="0"/>
          <w:shd w:val="clear" w:color="auto" w:fill="F8F8F8"/>
          <w14:ligatures w14:val="none"/>
        </w:rPr>
        <w:t xml:space="preserve"> о </w:t>
      </w:r>
      <w:proofErr w:type="spellStart"/>
      <w:r w:rsidRPr="002D2DD0">
        <w:rPr>
          <w:rFonts w:ascii="Times New Roman" w:eastAsia="Times New Roman" w:hAnsi="Times New Roman" w:cs="Times New Roman"/>
          <w:color w:val="FF0000"/>
          <w:kern w:val="0"/>
          <w:shd w:val="clear" w:color="auto" w:fill="F8F8F8"/>
          <w14:ligatures w14:val="none"/>
        </w:rPr>
        <w:t>оцењивању</w:t>
      </w:r>
      <w:proofErr w:type="spellEnd"/>
      <w:r w:rsidRPr="002D2DD0">
        <w:rPr>
          <w:rFonts w:ascii="Times New Roman" w:eastAsia="Times New Roman" w:hAnsi="Times New Roman" w:cs="Times New Roman"/>
          <w:color w:val="FF0000"/>
          <w:kern w:val="0"/>
          <w:shd w:val="clear" w:color="auto" w:fill="F8F8F8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FF0000"/>
          <w:kern w:val="0"/>
          <w:shd w:val="clear" w:color="auto" w:fill="F8F8F8"/>
          <w14:ligatures w14:val="none"/>
        </w:rPr>
        <w:t>ученика</w:t>
      </w:r>
      <w:proofErr w:type="spellEnd"/>
      <w:r w:rsidRPr="002D2DD0">
        <w:rPr>
          <w:rFonts w:ascii="Times New Roman" w:eastAsia="Times New Roman" w:hAnsi="Times New Roman" w:cs="Times New Roman"/>
          <w:color w:val="FF0000"/>
          <w:kern w:val="0"/>
          <w:shd w:val="clear" w:color="auto" w:fill="F8F8F8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FF0000"/>
          <w:kern w:val="0"/>
          <w:shd w:val="clear" w:color="auto" w:fill="F8F8F8"/>
          <w14:ligatures w14:val="none"/>
        </w:rPr>
        <w:t>основном</w:t>
      </w:r>
      <w:proofErr w:type="spellEnd"/>
      <w:r w:rsidRPr="002D2DD0">
        <w:rPr>
          <w:rFonts w:ascii="Times New Roman" w:eastAsia="Times New Roman" w:hAnsi="Times New Roman" w:cs="Times New Roman"/>
          <w:color w:val="FF0000"/>
          <w:kern w:val="0"/>
          <w:shd w:val="clear" w:color="auto" w:fill="F8F8F8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FF0000"/>
          <w:kern w:val="0"/>
          <w:shd w:val="clear" w:color="auto" w:fill="F8F8F8"/>
          <w14:ligatures w14:val="none"/>
        </w:rPr>
        <w:t>образовању</w:t>
      </w:r>
      <w:proofErr w:type="spellEnd"/>
      <w:r w:rsidRPr="002D2DD0">
        <w:rPr>
          <w:rFonts w:ascii="Times New Roman" w:eastAsia="Times New Roman" w:hAnsi="Times New Roman" w:cs="Times New Roman"/>
          <w:color w:val="FF0000"/>
          <w:kern w:val="0"/>
          <w:shd w:val="clear" w:color="auto" w:fill="F8F8F8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FF0000"/>
          <w:kern w:val="0"/>
          <w:shd w:val="clear" w:color="auto" w:fill="F8F8F8"/>
          <w14:ligatures w14:val="none"/>
        </w:rPr>
        <w:t>васпитању</w:t>
      </w:r>
      <w:proofErr w:type="spellEnd"/>
      <w:r w:rsidRPr="002D2DD0">
        <w:rPr>
          <w:rFonts w:ascii="Times New Roman" w:eastAsia="Times New Roman" w:hAnsi="Times New Roman" w:cs="Times New Roman"/>
          <w:color w:val="FF0000"/>
          <w:kern w:val="0"/>
          <w:shd w:val="clear" w:color="auto" w:fill="F8F8F8"/>
          <w14:ligatures w14:val="none"/>
        </w:rPr>
        <w:t>: 34/2019-177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Оцену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одличан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(5)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добија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који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2D2DD0" w:rsidRPr="002D2DD0" w:rsidRDefault="002D2DD0" w:rsidP="002D2DD0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у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потпуности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способност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трансформације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знања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примене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новим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ситуацијама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hd w:val="clear" w:color="auto" w:fill="FFFFFF"/>
        <w:spacing w:after="0" w:line="240" w:lineRule="auto"/>
        <w:ind w:firstLine="1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лако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лoгички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пoвeзуje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чињeницe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пojмoвe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hd w:val="clear" w:color="auto" w:fill="FFFFFF"/>
        <w:spacing w:after="0" w:line="240" w:lineRule="auto"/>
        <w:ind w:firstLine="1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самостално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изводи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закључке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који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заснивају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подацима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hd w:val="clear" w:color="auto" w:fill="FFFFFF"/>
        <w:spacing w:after="0" w:line="240" w:lineRule="auto"/>
        <w:ind w:firstLine="1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решава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проблеме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нивоу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стваралачког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мишљења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у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потпуности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критички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рaсуђуje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hd w:val="clear" w:color="auto" w:fill="FFFFFF"/>
        <w:spacing w:after="0" w:line="240" w:lineRule="auto"/>
        <w:ind w:firstLine="1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Оцену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врло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(4)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добија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који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2D2DD0" w:rsidRPr="002D2DD0" w:rsidRDefault="002D2DD0" w:rsidP="002D2DD0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у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великој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мери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способност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примене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знања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лoгички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пoвeзуje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чињeницe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пojмoвe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самостално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изводи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закључке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који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заснивају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подацима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решава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поједине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проблеме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нивоу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стваралачког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мишљења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у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знатној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мери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критички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рaсуђуje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Оцену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(3)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добија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који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у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довољној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мери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способност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употребе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информација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новим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ситуацијама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у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знатној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мери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лoгички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пoвeзуje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чињeницe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пojмoвe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већим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делом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самостално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изводи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закључке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који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заснивају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подацима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делимично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самостално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решава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поједине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проблеме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у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довољној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мери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критички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рaсуђуje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Оцену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(2)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добија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који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2D2DD0" w:rsidRPr="002D2DD0" w:rsidRDefault="002D2DD0" w:rsidP="002D2DD0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знања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која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остварио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нивоу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репродукције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минималну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примену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у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мањој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мери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лoгички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пoвeзуje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чињeницe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пojмoвe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искључиво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подршку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изводи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закључке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који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заснивају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подацима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понекад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самосталан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решавању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проблема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у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недовољној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мери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критички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рaсуђуje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2D2DD0" w:rsidRPr="002D2DD0" w:rsidRDefault="002D2DD0" w:rsidP="002D2DD0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Недовољан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(1)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добија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који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2D2DD0" w:rsidRPr="002D2DD0" w:rsidRDefault="002D2DD0" w:rsidP="002D2DD0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знања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која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остварио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нису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нивоу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препознавања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способност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репродукције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примене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изводи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закључке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који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заснивају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подацима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критички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не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рaсуђуje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;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2D2DD0" w:rsidRPr="002D2DD0" w:rsidRDefault="002D2DD0" w:rsidP="002D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b/>
          <w:bCs/>
          <w:color w:val="003366"/>
          <w:kern w:val="0"/>
          <w:sz w:val="28"/>
          <w:szCs w:val="28"/>
          <w14:ligatures w14:val="none"/>
        </w:rPr>
        <w:t>Шта</w:t>
      </w:r>
      <w:proofErr w:type="spellEnd"/>
      <w:r w:rsidRPr="002D2DD0">
        <w:rPr>
          <w:rFonts w:ascii="Times New Roman" w:eastAsia="Times New Roman" w:hAnsi="Times New Roman" w:cs="Times New Roman"/>
          <w:b/>
          <w:bCs/>
          <w:color w:val="003366"/>
          <w:kern w:val="0"/>
          <w:sz w:val="28"/>
          <w:szCs w:val="28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b/>
          <w:bCs/>
          <w:color w:val="003366"/>
          <w:kern w:val="0"/>
          <w:sz w:val="28"/>
          <w:szCs w:val="28"/>
          <w14:ligatures w14:val="none"/>
        </w:rPr>
        <w:t>пратимо</w:t>
      </w:r>
      <w:proofErr w:type="spellEnd"/>
      <w:r w:rsidRPr="002D2DD0">
        <w:rPr>
          <w:rFonts w:ascii="Times New Roman" w:eastAsia="Times New Roman" w:hAnsi="Times New Roman" w:cs="Times New Roman"/>
          <w:b/>
          <w:bCs/>
          <w:color w:val="003366"/>
          <w:kern w:val="0"/>
          <w:sz w:val="28"/>
          <w:szCs w:val="28"/>
          <w14:ligatures w14:val="none"/>
        </w:rPr>
        <w:t>?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-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Степен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остварености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циљева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прописаних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односно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прилагођених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стандарда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постигнућа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току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савладавања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програма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предмета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;</w:t>
      </w:r>
    </w:p>
    <w:p w:rsidR="002D2DD0" w:rsidRPr="002D2DD0" w:rsidRDefault="002D2DD0" w:rsidP="002D2DD0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Процењују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: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вештине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изражавања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саопштавања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;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разумевање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примена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вредновање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научених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поступака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процедура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;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рад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подацима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рад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различитим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врстама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текстова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;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уметничко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изражавање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;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вештине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руковање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прибором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алатом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технологијама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извођење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радних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задатака</w:t>
      </w:r>
      <w:proofErr w:type="spellEnd"/>
      <w:r w:rsidRPr="002D2DD0">
        <w:rPr>
          <w:rFonts w:ascii="Times New Roman" w:eastAsia="Times New Roman" w:hAnsi="Times New Roman" w:cs="Times New Roman"/>
          <w:color w:val="003366"/>
          <w:kern w:val="0"/>
          <w:sz w:val="24"/>
          <w:szCs w:val="24"/>
          <w14:ligatures w14:val="none"/>
        </w:rPr>
        <w:t>. </w:t>
      </w:r>
    </w:p>
    <w:p w:rsidR="002D2DD0" w:rsidRPr="002D2DD0" w:rsidRDefault="002D2DD0" w:rsidP="002D2DD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br/>
      </w: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:rsidR="002D2DD0" w:rsidRPr="002D2DD0" w:rsidRDefault="002D2DD0" w:rsidP="002D2D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петом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разреду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ученици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оцењују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најмање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две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могу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бити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формативно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или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сумативно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одређене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предмета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шестом,седмом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осмом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разреду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оцењује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најмање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четири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пута.Оцене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могу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бити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сумативне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формативне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Оцењује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УСМЕНИ ОДГОВОР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може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бити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оцењен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сваког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дела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уводног,главног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завршног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свим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типовима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обрада,утврђивање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систематизација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јавна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образложењем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препоруком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даљи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рад.Оцена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бележи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педагошку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свеску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уноси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дневник.Оцењивање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треба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буде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континуирано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читаве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школске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године.Сваки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право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извињење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полугодишта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почетка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часа,уколико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сматра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спреман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час,али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само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уколико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прозван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или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именован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одличан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(5)-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целовито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сагледава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токове,познаје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разликује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последице,познаје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најважније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одговарајућим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личностима,зна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специфичне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детаљи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опште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националне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историје,самостално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изводи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закључке,примењује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стечено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знање,уме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користи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изворе,самостално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карти.Показује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иницијативу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наставе,самостално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различите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врсте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задатака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врло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(4)-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,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најважније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одговарајућим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личностима,препознаје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повезаност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прошлости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садашњости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повезаност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опште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националне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историје,изводи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закључке,самостално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карти.Сналази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обављању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различитих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задатака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(3)-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појава,именује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важне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догађаје,историјске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личности,уме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објасни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значај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догађаја,сналази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наставника.Уз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подршку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(2)-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именује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догађаје,историјске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личности,уме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наведе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наставника.Активан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(1)-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познавање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догађаја,личности</w:t>
      </w:r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жељу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напредовањем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ПИСМЕНИ ОДГОВОР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Писмени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одговор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изводиће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унапред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утврђеном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плану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,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који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ће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бити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истакнут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сату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школе.Оцене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јавне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,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увид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свој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рад,оцена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уписује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дневник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–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(1)-0-29%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–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(2)-30-49%-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ниво-</w:t>
      </w:r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именује,препознавање</w:t>
      </w:r>
      <w:proofErr w:type="spellEnd"/>
      <w:proofErr w:type="gramEnd"/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(3)-50-69%-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ниво-</w:t>
      </w:r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репродукција,разумаевање</w:t>
      </w:r>
      <w:proofErr w:type="spellEnd"/>
      <w:proofErr w:type="gramEnd"/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врло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(4)-70-85%-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ниво-</w:t>
      </w:r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разумевање,закључивање</w:t>
      </w:r>
      <w:proofErr w:type="spellEnd"/>
      <w:proofErr w:type="gramEnd"/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оцена-одличан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(5)-86-100%-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напредни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ниво-</w:t>
      </w:r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закључивање,примена</w:t>
      </w:r>
      <w:proofErr w:type="spellEnd"/>
      <w:proofErr w:type="gramEnd"/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АКТИВНОСТ УЧЕНИКА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активност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улазе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усмени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одговор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приликом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обнављања,систематизације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или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обраде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лекције,сналажење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карти,израда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домаћих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задатака,презентација,пројеката,успешност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групном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раду,практичан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рад,писање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есеја,сарадња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тиму,однос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раду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Рад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пројекту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оцењује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кроз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вредновање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активности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ангажовање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пројекту,знања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стекао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применио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раду,продукт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пројекта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излагање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резултата.Наставник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сваки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прати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активност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благовремено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бележи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своју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педагошку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свеску.На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тај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начин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формативно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оцењује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ученика.целокупна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активност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може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бити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изражена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сумативном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дневнику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hd w:val="clear" w:color="auto" w:fill="FFFFFF"/>
        <w:spacing w:after="0" w:line="240" w:lineRule="auto"/>
        <w:ind w:firstLine="1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изузетну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самосталност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изузетно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висок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степен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активности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ангажовања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r w:rsidRPr="002D2DD0">
        <w:rPr>
          <w:rFonts w:ascii="Times New Roman" w:eastAsia="Times New Roman" w:hAnsi="Times New Roman" w:cs="Times New Roman"/>
          <w:color w:val="0070C0"/>
          <w:kern w:val="0"/>
          <w14:ligatures w14:val="none"/>
        </w:rPr>
        <w:t>(5)</w:t>
      </w:r>
    </w:p>
    <w:p w:rsidR="002D2DD0" w:rsidRPr="002D2DD0" w:rsidRDefault="002D2DD0" w:rsidP="002D2DD0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велику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самосталност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висок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степен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активности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ангажовања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r w:rsidRPr="002D2DD0">
        <w:rPr>
          <w:rFonts w:ascii="Times New Roman" w:eastAsia="Times New Roman" w:hAnsi="Times New Roman" w:cs="Times New Roman"/>
          <w:color w:val="0070C0"/>
          <w:kern w:val="0"/>
          <w14:ligatures w14:val="none"/>
        </w:rPr>
        <w:t> (</w:t>
      </w:r>
      <w:proofErr w:type="gramEnd"/>
      <w:r w:rsidRPr="002D2DD0">
        <w:rPr>
          <w:rFonts w:ascii="Times New Roman" w:eastAsia="Times New Roman" w:hAnsi="Times New Roman" w:cs="Times New Roman"/>
          <w:color w:val="0070C0"/>
          <w:kern w:val="0"/>
          <w14:ligatures w14:val="none"/>
        </w:rPr>
        <w:t>4)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делимични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степен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активности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ангажовања</w:t>
      </w:r>
      <w:proofErr w:type="spellEnd"/>
      <w:r w:rsidRPr="002D2DD0">
        <w:rPr>
          <w:rFonts w:ascii="Times New Roman" w:eastAsia="Times New Roman" w:hAnsi="Times New Roman" w:cs="Times New Roman"/>
          <w:color w:val="0070C0"/>
          <w:kern w:val="0"/>
          <w14:ligatures w14:val="none"/>
        </w:rPr>
        <w:t xml:space="preserve"> (3)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мањи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степен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активности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>ангажовања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14:ligatures w14:val="none"/>
        </w:rPr>
        <w:t xml:space="preserve"> </w:t>
      </w:r>
      <w:r w:rsidRPr="002D2DD0">
        <w:rPr>
          <w:rFonts w:ascii="Times New Roman" w:eastAsia="Times New Roman" w:hAnsi="Times New Roman" w:cs="Times New Roman"/>
          <w:color w:val="0070C0"/>
          <w:kern w:val="0"/>
          <w14:ligatures w14:val="none"/>
        </w:rPr>
        <w:t>(2)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 xml:space="preserve">−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>не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>интересовање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>учешће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>активностима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>нити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>ангажовање</w:t>
      </w:r>
      <w:proofErr w:type="spellEnd"/>
      <w:r w:rsidRPr="002D2DD0">
        <w:rPr>
          <w:rFonts w:ascii="Times New Roman" w:eastAsia="Times New Roman" w:hAnsi="Times New Roman" w:cs="Times New Roman"/>
          <w:color w:val="365F91"/>
          <w:kern w:val="0"/>
          <w:sz w:val="24"/>
          <w:szCs w:val="24"/>
          <w14:ligatures w14:val="none"/>
        </w:rPr>
        <w:t xml:space="preserve"> (1)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ИНИЦИЈАЛНИ ТЕСТ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почетку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шк.године</w:t>
      </w:r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првој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или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другој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недељи.Наставник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процењује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предходна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постигнућа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Резултати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иницијалног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теста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служе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планирање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даље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праћење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напредовања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ученика</w:t>
      </w:r>
      <w:proofErr w:type="spellEnd"/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ПЕТИ РАЗРЕД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УВОД У ИСТОРИЈУ, ПРАИСТОРИЈА, СТАРИ ВЕК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одличан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(5)-</w:t>
      </w: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ученица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целовито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сагледава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процесе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упознавања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предметом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примени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начине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рачунања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времена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ере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ере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разликује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најважније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одговарајућим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закључује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примењује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стечено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иницијативу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различите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врсте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задатака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врло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(4)-</w:t>
      </w: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ученица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најважније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изводи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закључке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(3)-</w:t>
      </w: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ученица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именује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важне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објасни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значај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подршку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(2)-</w:t>
      </w: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ученица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именује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наведе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Активан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активна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(1)-</w:t>
      </w: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ученица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познавање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жељу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напредовањем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ШЕСТИ РАЗРЕД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СРЕДЊИ ВЕК И РАНИ НОВИ ВЕК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одличан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(5)-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целовито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сагледава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разликује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најважније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одговарајућим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личностима,зна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специфичне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детаљи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опште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националне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изводи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закључке,примењује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стечено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знање,уме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користи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изворе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 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век.Показује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иницијативу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наставе,самостално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различите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врсте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задатака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врло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(4)-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,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најважније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одговарајућим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периода,препознаје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повезаност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садашњости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повезаност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опште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националне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века,изводи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закључке,самостално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век.Сналази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обављању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различитих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задатака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(3)-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века,именује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важне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догађаје,историјске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објасни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значај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догађаја,сналази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 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наставника.Уз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подршку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(2)-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именује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века,историјске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наведе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наставника.Активан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(1)-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познавање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догађаја,личности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средњег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века.Не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жељу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напредовањем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СЕДМИ РАЗРЕД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ПОЗНИ НОВИ ВЕК-ИДУСТРИЈСКО ДОБА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одличан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(5)-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целовито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сагледава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индустријског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доба,познаје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разликује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најважније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одговарајућим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века,зна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специфичне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детаљи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опште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националне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изводи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закључке,примењује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стечено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знање,уме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користи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изворе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век.Показује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иницијативу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наставе,самостално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различите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врсте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задатака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врло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(4)-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,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најважније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одговарајућим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периода,препознаје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повезаност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садашњости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повезаност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опште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националне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века,изводи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закључке,самостално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век.Сналази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обављању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различитих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задатака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(3)-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века,именује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важне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догађаје,историјске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објасни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значај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периода,сналази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наставника.Уз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подршку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(2)-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именује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,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века,уме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наведе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наставника.Активан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(1)-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познавање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догађаја,личности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века.Не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жељу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напредовањем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ОСМИ РАЗРЕД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КРАЈ НОВОГ ВЕКА И САВРЕМЕНО ДОБА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одличан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(5)-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целовито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сагледава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токове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краја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савременог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доба,познаје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разликује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последице,познаје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најважније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крајем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савремено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одговарајућим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личностима,зна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специфичне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детаљи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опште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националне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датог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периода,самостално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изводи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закључке,примењује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стечено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знање,уме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користи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изворе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савремено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савремено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доба.Показује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иницијативу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наставе,самостално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различите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врсте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задатака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врло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(4)-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,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краја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савременог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доба,познаје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најважније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одговарајућим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краја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савременог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доба,препознаје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повезаност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крајем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савременог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садашњости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повезаност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опште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националне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краја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савременог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доба,изводи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закључке,самостално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карти.Сналази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обављању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различитих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задатака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(3)-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краја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савременог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доба,именује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важне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догађаје,историјске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крајем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савременог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доба,уме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објасни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значај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датог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периода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,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сналази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историјској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карти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савремено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наставника.Уз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подршку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обавља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задатке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(2)-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именује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препознаје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краја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савременог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доба,историјске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личности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датог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периода,уме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наведе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узроке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последице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појава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периода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наставника.Активан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помоћ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недовољан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(1)-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познавање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историјских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догађаја,личности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краја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савременог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доба.Не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жељу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напредовањем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ЗАКЉУЧНА ОЦЕНА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Закључна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утврђује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крају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првог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другог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полугодишта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основу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свих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појединачних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унете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дневник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поч.школ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године.Закључна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полугодишту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узима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обзир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приликом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утврђивања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аритметичке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средине</w:t>
      </w:r>
      <w:proofErr w:type="spellEnd"/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одличан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-5-ако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аритметичка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средина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свих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појединачних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најмања-4,50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врло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добар-4-ако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аритметичка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средина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свих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појединачних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-3,50-4,49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добар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-3-ако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аритметичка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средина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свих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појединачних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од-2,50-3,49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-довољан-2-ако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аритметичка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средина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свих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појединачних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1,50-2,49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Закључна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може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буде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већа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највеће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појединачне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забележене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proofErr w:type="gram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дневнику.Закључна</w:t>
      </w:r>
      <w:proofErr w:type="spellEnd"/>
      <w:proofErr w:type="gram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може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буде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већа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уколико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наставник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проценио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знање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вишем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нивоу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него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што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показују,уколико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ученик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показује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изузетан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напредак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D2DD0" w:rsidRPr="002D2DD0" w:rsidRDefault="002D2DD0" w:rsidP="002D2D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                                                                           Наставник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историје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Гордана</w:t>
      </w:r>
      <w:proofErr w:type="spellEnd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D2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Стојсављевић</w:t>
      </w:r>
      <w:proofErr w:type="spellEnd"/>
    </w:p>
    <w:p w:rsidR="00946CE7" w:rsidRDefault="00946CE7"/>
    <w:sectPr w:rsidR="00946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D0"/>
    <w:rsid w:val="00110E24"/>
    <w:rsid w:val="002D2DD0"/>
    <w:rsid w:val="009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CA412-1886-4D35-A2B5-D1100AA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2044</Words>
  <Characters>11654</Characters>
  <Application>Microsoft Office Word</Application>
  <DocSecurity>0</DocSecurity>
  <Lines>97</Lines>
  <Paragraphs>27</Paragraphs>
  <ScaleCrop>false</ScaleCrop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2024-08-24T07:41:00Z</dcterms:created>
  <dcterms:modified xsi:type="dcterms:W3CDTF">2024-08-24T07:42:00Z</dcterms:modified>
</cp:coreProperties>
</file>